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BB" w:rsidRPr="00864DBB" w:rsidRDefault="00864DBB" w:rsidP="00864DBB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</w:rPr>
      </w:pPr>
      <w:r>
        <w:rPr>
          <w:rFonts w:ascii="Tahoma" w:eastAsia="Times New Roman" w:hAnsi="Tahoma" w:cs="Tahoma"/>
          <w:color w:val="000000"/>
          <w:kern w:val="36"/>
          <w:sz w:val="30"/>
          <w:szCs w:val="30"/>
        </w:rPr>
        <w:t xml:space="preserve"> </w:t>
      </w:r>
    </w:p>
    <w:p w:rsidR="00864DBB" w:rsidRPr="00864DBB" w:rsidRDefault="00864DBB" w:rsidP="0086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4DBB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864DBB" w:rsidRPr="00864DBB" w:rsidRDefault="00864DBB" w:rsidP="00864DBB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864DBB">
        <w:rPr>
          <w:rFonts w:ascii="Tahoma" w:eastAsia="Times New Roman" w:hAnsi="Tahoma" w:cs="Tahoma"/>
          <w:b/>
          <w:bCs/>
          <w:color w:val="FF0000"/>
          <w:sz w:val="27"/>
        </w:rPr>
        <w:t>О половой неприкосновенности несовершеннолетних</w:t>
      </w:r>
    </w:p>
    <w:p w:rsidR="00864DBB" w:rsidRPr="00864DBB" w:rsidRDefault="00864DBB" w:rsidP="0086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4DBB">
        <w:rPr>
          <w:rFonts w:ascii="Tahoma" w:eastAsia="Times New Roman" w:hAnsi="Tahoma" w:cs="Tahoma"/>
          <w:color w:val="000000"/>
          <w:sz w:val="18"/>
          <w:szCs w:val="18"/>
        </w:rPr>
        <w:t xml:space="preserve">  </w:t>
      </w:r>
      <w:r w:rsidRPr="00864DBB">
        <w:rPr>
          <w:rFonts w:ascii="Tahoma" w:eastAsia="Times New Roman" w:hAnsi="Tahoma" w:cs="Tahoma"/>
          <w:color w:val="000000"/>
          <w:sz w:val="27"/>
          <w:szCs w:val="27"/>
        </w:rPr>
        <w:t>Охрана прав несовершеннолетних на половую неприкосновенность и нормальное половое развитие является одной из наиболее актуальных задач и приоритетным направлением уголовной политики Российской Федерации. Особую тревогу вызывает высокий уровень совершаемых преступлений сексуального характера в отношении несовершеннолетних. В данной статье речь пойдёт не об изнасилованиях, а о тех ситуациях, в которых половые контакты между лицами происходят по обоюдному согласию. Нередко у молодых людей возникает вопрос, с какого возраста можно начинать вступать в половые сношения, не опасаясь понести за это уголовную ответственность?</w:t>
      </w:r>
    </w:p>
    <w:p w:rsidR="00864DBB" w:rsidRPr="00864DBB" w:rsidRDefault="00864DBB" w:rsidP="0086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4DBB">
        <w:rPr>
          <w:rFonts w:ascii="Tahoma" w:eastAsia="Times New Roman" w:hAnsi="Tahoma" w:cs="Tahoma"/>
          <w:b/>
          <w:bCs/>
          <w:color w:val="000000"/>
          <w:sz w:val="27"/>
        </w:rPr>
        <w:t>   </w:t>
      </w:r>
      <w:r w:rsidRPr="00864DBB">
        <w:rPr>
          <w:rFonts w:ascii="Tahoma" w:eastAsia="Times New Roman" w:hAnsi="Tahoma" w:cs="Tahoma"/>
          <w:color w:val="000000"/>
          <w:sz w:val="27"/>
          <w:szCs w:val="27"/>
        </w:rPr>
        <w:t>Давно установлено, что чем ниже возраст лица, тем большее негативное влияние на его нормальное половое развитие окажет вовлечение в сексуальные отношения. Кроме того, считается, что раннее вовлечение в сексуальные действия может стать причиной появления у ребёнка искажённых представлений о сексуальности, то есть нанести ему объективный вред. </w:t>
      </w:r>
      <w:r w:rsidRPr="00864DBB">
        <w:rPr>
          <w:rFonts w:ascii="Tahoma" w:eastAsia="Times New Roman" w:hAnsi="Tahoma" w:cs="Tahoma"/>
          <w:color w:val="000000"/>
          <w:sz w:val="27"/>
          <w:szCs w:val="27"/>
        </w:rPr>
        <w:br/>
        <w:t xml:space="preserve">   Поэтому государство для повышения уровня уголовно-правовой защиты права несовершеннолетних на половую неприкосновенность и нормальное половое развитие вынуждено было внести изменения в   ст.134 Уголовного кодекса РФ «Половое сношение и иные действия сексуального характера с лицом, не достигшим шестнадцатилетнего возраста». Данные изменения отражают принципиально новый подход законодателя к оценке степени тяжести указанного преступления. Ранее </w:t>
      </w:r>
      <w:proofErr w:type="gramStart"/>
      <w:r w:rsidRPr="00864DBB">
        <w:rPr>
          <w:rFonts w:ascii="Tahoma" w:eastAsia="Times New Roman" w:hAnsi="Tahoma" w:cs="Tahoma"/>
          <w:color w:val="000000"/>
          <w:sz w:val="27"/>
          <w:szCs w:val="27"/>
        </w:rPr>
        <w:t>относившегося</w:t>
      </w:r>
      <w:proofErr w:type="gramEnd"/>
      <w:r w:rsidRPr="00864DBB">
        <w:rPr>
          <w:rFonts w:ascii="Tahoma" w:eastAsia="Times New Roman" w:hAnsi="Tahoma" w:cs="Tahoma"/>
          <w:color w:val="000000"/>
          <w:sz w:val="27"/>
          <w:szCs w:val="27"/>
        </w:rPr>
        <w:t xml:space="preserve"> к преступлениям средней тяжести, теперь оно может признаваться тяжким или особо тяжким.</w:t>
      </w:r>
    </w:p>
    <w:p w:rsidR="00864DBB" w:rsidRPr="00864DBB" w:rsidRDefault="00864DBB" w:rsidP="0086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4DBB">
        <w:rPr>
          <w:rFonts w:ascii="Tahoma" w:eastAsia="Times New Roman" w:hAnsi="Tahoma" w:cs="Tahoma"/>
          <w:color w:val="000000"/>
          <w:sz w:val="27"/>
          <w:szCs w:val="27"/>
        </w:rPr>
        <w:t xml:space="preserve">   Дифференциация уголовной ответственности за данные деяния в зависимости от возраста потерпевшего, безусловно, требует положительной оценки, поскольку в данном случае </w:t>
      </w:r>
      <w:proofErr w:type="gramStart"/>
      <w:r w:rsidRPr="00864DBB">
        <w:rPr>
          <w:rFonts w:ascii="Tahoma" w:eastAsia="Times New Roman" w:hAnsi="Tahoma" w:cs="Tahoma"/>
          <w:color w:val="000000"/>
          <w:sz w:val="27"/>
          <w:szCs w:val="27"/>
        </w:rPr>
        <w:t>на</w:t>
      </w:r>
      <w:proofErr w:type="gramEnd"/>
      <w:r w:rsidRPr="00864DBB">
        <w:rPr>
          <w:rFonts w:ascii="Tahoma" w:eastAsia="Times New Roman" w:hAnsi="Tahoma" w:cs="Tahoma"/>
          <w:color w:val="000000"/>
          <w:sz w:val="27"/>
          <w:szCs w:val="27"/>
        </w:rPr>
        <w:t xml:space="preserve"> законодательном </w:t>
      </w:r>
      <w:proofErr w:type="gramStart"/>
      <w:r w:rsidRPr="00864DBB">
        <w:rPr>
          <w:rFonts w:ascii="Tahoma" w:eastAsia="Times New Roman" w:hAnsi="Tahoma" w:cs="Tahoma"/>
          <w:color w:val="000000"/>
          <w:sz w:val="27"/>
          <w:szCs w:val="27"/>
        </w:rPr>
        <w:t>уровне</w:t>
      </w:r>
      <w:proofErr w:type="gramEnd"/>
      <w:r w:rsidRPr="00864DBB">
        <w:rPr>
          <w:rFonts w:ascii="Tahoma" w:eastAsia="Times New Roman" w:hAnsi="Tahoma" w:cs="Tahoma"/>
          <w:color w:val="000000"/>
          <w:sz w:val="27"/>
          <w:szCs w:val="27"/>
        </w:rPr>
        <w:t xml:space="preserve"> учтена различная степень общественной опасности полового сношения и иных действий сексуального характера с несовершеннолетними разного возраста, а, следовательно, и разным уровнем физического и психического развития.     </w:t>
      </w:r>
      <w:r w:rsidRPr="00864DBB">
        <w:rPr>
          <w:rFonts w:ascii="Tahoma" w:eastAsia="Times New Roman" w:hAnsi="Tahoma" w:cs="Tahoma"/>
          <w:color w:val="000000"/>
          <w:sz w:val="27"/>
          <w:szCs w:val="27"/>
        </w:rPr>
        <w:br/>
        <w:t xml:space="preserve">  Ранее норма ст.134 УК РФ содержала лишь один состав преступления - половое сношение, мужеложство или лесбиянство, совершенные лицом, достигшим восемнадцатилетнего возраста, с лицом, заведомо не достигшим шестнадцатилетнего возраста. </w:t>
      </w:r>
      <w:proofErr w:type="gramStart"/>
      <w:r w:rsidRPr="00864DBB">
        <w:rPr>
          <w:rFonts w:ascii="Tahoma" w:eastAsia="Times New Roman" w:hAnsi="Tahoma" w:cs="Tahoma"/>
          <w:color w:val="000000"/>
          <w:sz w:val="27"/>
          <w:szCs w:val="27"/>
        </w:rPr>
        <w:t xml:space="preserve">Но ФЗ от 27.07.2009 года в ст.134 УК РФ введена часть 2, предусматривающая уголовную ответственность за половое сношение, мужеложство или лесбиянство с лицом, заведомо не достигшим четырнадцатилетнего возраста, которые влекут наказание в виде  лишения свободы на срок от трех до семи лет с </w:t>
      </w:r>
      <w:r w:rsidRPr="00864DBB">
        <w:rPr>
          <w:rFonts w:ascii="Tahoma" w:eastAsia="Times New Roman" w:hAnsi="Tahoma" w:cs="Tahoma"/>
          <w:color w:val="000000"/>
          <w:sz w:val="27"/>
          <w:szCs w:val="27"/>
        </w:rPr>
        <w:lastRenderedPageBreak/>
        <w:t>лишением права занимать определенные должности или заниматься определенной деятельностью на срок до десяти лет или без</w:t>
      </w:r>
      <w:proofErr w:type="gramEnd"/>
      <w:r w:rsidRPr="00864DBB">
        <w:rPr>
          <w:rFonts w:ascii="Tahoma" w:eastAsia="Times New Roman" w:hAnsi="Tahoma" w:cs="Tahoma"/>
          <w:color w:val="000000"/>
          <w:sz w:val="27"/>
          <w:szCs w:val="27"/>
        </w:rPr>
        <w:t xml:space="preserve"> такового и с ограничением свободы на срок до двух лет либо без такового.</w:t>
      </w:r>
      <w:r w:rsidRPr="00864DBB">
        <w:rPr>
          <w:rFonts w:ascii="Tahoma" w:eastAsia="Times New Roman" w:hAnsi="Tahoma" w:cs="Tahoma"/>
          <w:color w:val="000000"/>
          <w:sz w:val="27"/>
          <w:szCs w:val="27"/>
        </w:rPr>
        <w:br/>
        <w:t>   </w:t>
      </w:r>
      <w:proofErr w:type="gramStart"/>
      <w:r w:rsidRPr="00864DBB">
        <w:rPr>
          <w:rFonts w:ascii="Tahoma" w:eastAsia="Times New Roman" w:hAnsi="Tahoma" w:cs="Tahoma"/>
          <w:color w:val="000000"/>
          <w:sz w:val="27"/>
          <w:szCs w:val="27"/>
        </w:rPr>
        <w:t>Ч.3 ст.134 УК РФ предусматривает уголовную ответственность за половое сношение, мужеложство или лесбиянство с лицом, заведомо не достигшим двенадцатилетнего возраста, которые влекут наказание в виде лишения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</w:t>
      </w:r>
      <w:proofErr w:type="gramEnd"/>
      <w:r w:rsidRPr="00864DBB">
        <w:rPr>
          <w:rFonts w:ascii="Tahoma" w:eastAsia="Times New Roman" w:hAnsi="Tahoma" w:cs="Tahoma"/>
          <w:color w:val="000000"/>
          <w:sz w:val="27"/>
          <w:szCs w:val="27"/>
        </w:rPr>
        <w:t xml:space="preserve"> до двух лет либо без такового.</w:t>
      </w:r>
      <w:r w:rsidRPr="00864DBB">
        <w:rPr>
          <w:rFonts w:ascii="Tahoma" w:eastAsia="Times New Roman" w:hAnsi="Tahoma" w:cs="Tahoma"/>
          <w:color w:val="000000"/>
          <w:sz w:val="27"/>
          <w:szCs w:val="27"/>
        </w:rPr>
        <w:br/>
        <w:t xml:space="preserve">   Ч.4 ст.134 УК РФ предусматривает уголовную ответственность за совершение деяний, предусмотренных частями второй или третьей ст.134 УК РФ, совершенные группой лиц по предварительному сговору или организованной группой. Это влечет наказание </w:t>
      </w:r>
      <w:proofErr w:type="gramStart"/>
      <w:r w:rsidRPr="00864DBB">
        <w:rPr>
          <w:rFonts w:ascii="Tahoma" w:eastAsia="Times New Roman" w:hAnsi="Tahoma" w:cs="Tahoma"/>
          <w:color w:val="000000"/>
          <w:sz w:val="27"/>
          <w:szCs w:val="27"/>
        </w:rPr>
        <w:t>в виде лишения свободы на срок от двенадцати до двадцати лет с лишением</w:t>
      </w:r>
      <w:proofErr w:type="gramEnd"/>
      <w:r w:rsidRPr="00864DBB">
        <w:rPr>
          <w:rFonts w:ascii="Tahoma" w:eastAsia="Times New Roman" w:hAnsi="Tahoma" w:cs="Tahoma"/>
          <w:color w:val="000000"/>
          <w:sz w:val="27"/>
          <w:szCs w:val="27"/>
        </w:rPr>
        <w:t xml:space="preserve">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такового.</w:t>
      </w:r>
    </w:p>
    <w:p w:rsidR="00864DBB" w:rsidRPr="00864DBB" w:rsidRDefault="00864DBB" w:rsidP="00864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4DBB">
        <w:rPr>
          <w:rFonts w:ascii="Tahoma" w:eastAsia="Times New Roman" w:hAnsi="Tahoma" w:cs="Tahoma"/>
          <w:color w:val="000000"/>
          <w:sz w:val="27"/>
          <w:szCs w:val="27"/>
        </w:rPr>
        <w:t> Объектом данного преступления является половая неприкосновенность и нормальное физическое, умственное и моральное развитие лиц, не достигших четырнадцатилетнего возраста. Потерпевшим может быть лицо как женского, так и мужского пола.</w:t>
      </w:r>
      <w:r w:rsidRPr="00864DBB">
        <w:rPr>
          <w:rFonts w:ascii="Tahoma" w:eastAsia="Times New Roman" w:hAnsi="Tahoma" w:cs="Tahoma"/>
          <w:color w:val="000000"/>
          <w:sz w:val="27"/>
          <w:szCs w:val="27"/>
        </w:rPr>
        <w:br/>
        <w:t>  Объективная сторона состоит в добровольном половом сношении, мужеложстве или лесбиянстве с лицом, не достигшим четырнадцати лет. Преступление считается оконченным с момента начала совершения указанных в законе действий.</w:t>
      </w:r>
      <w:r w:rsidRPr="00864DBB">
        <w:rPr>
          <w:rFonts w:ascii="Tahoma" w:eastAsia="Times New Roman" w:hAnsi="Tahoma" w:cs="Tahoma"/>
          <w:color w:val="000000"/>
          <w:sz w:val="27"/>
          <w:szCs w:val="27"/>
        </w:rPr>
        <w:br/>
        <w:t>   Субъективная сторона преступления состоит только в прямом умысле.</w:t>
      </w:r>
      <w:r w:rsidRPr="00864DBB">
        <w:rPr>
          <w:rFonts w:ascii="Tahoma" w:eastAsia="Times New Roman" w:hAnsi="Tahoma" w:cs="Tahoma"/>
          <w:color w:val="000000"/>
          <w:sz w:val="27"/>
          <w:szCs w:val="27"/>
        </w:rPr>
        <w:br/>
        <w:t>   Субъектом преступления может быть, как указано в ст.134 УК, лицо, достигшее восемнадцатилетнего возраста (как мужчина, так и женщина).</w:t>
      </w:r>
    </w:p>
    <w:p w:rsidR="00864DBB" w:rsidRPr="00864DBB" w:rsidRDefault="00864DBB" w:rsidP="00864DBB">
      <w:pPr>
        <w:shd w:val="clear" w:color="auto" w:fill="FFFFFF"/>
        <w:spacing w:after="3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4DBB">
        <w:rPr>
          <w:rFonts w:ascii="Tahoma" w:eastAsia="Times New Roman" w:hAnsi="Tahoma" w:cs="Tahoma"/>
          <w:color w:val="000000"/>
          <w:sz w:val="27"/>
          <w:szCs w:val="27"/>
        </w:rPr>
        <w:t>  Новым в законодательной регламентации ответственности за преступление, предусмотренное ст</w:t>
      </w:r>
      <w:proofErr w:type="gramStart"/>
      <w:r w:rsidRPr="00864DBB">
        <w:rPr>
          <w:rFonts w:ascii="Tahoma" w:eastAsia="Times New Roman" w:hAnsi="Tahoma" w:cs="Tahoma"/>
          <w:color w:val="000000"/>
          <w:sz w:val="27"/>
          <w:szCs w:val="27"/>
        </w:rPr>
        <w:t>.м</w:t>
      </w:r>
      <w:proofErr w:type="gramEnd"/>
      <w:r w:rsidRPr="00864DBB">
        <w:rPr>
          <w:rFonts w:ascii="Tahoma" w:eastAsia="Times New Roman" w:hAnsi="Tahoma" w:cs="Tahoma"/>
          <w:color w:val="000000"/>
          <w:sz w:val="27"/>
          <w:szCs w:val="27"/>
        </w:rPr>
        <w:t xml:space="preserve"> 134 УК РФ, стало формулирование специального основания освобождения от наказания. Оно возможно исключительно на судебной стадии рассмотрения уголовного дела, если виновный и его деяние перестали быть общественно опасными в связи с вступлением в брак с потерпевшим. </w:t>
      </w:r>
      <w:r w:rsidRPr="00864DBB">
        <w:rPr>
          <w:rFonts w:ascii="Tahoma" w:eastAsia="Times New Roman" w:hAnsi="Tahoma" w:cs="Tahoma"/>
          <w:color w:val="000000"/>
          <w:sz w:val="27"/>
          <w:szCs w:val="27"/>
        </w:rPr>
        <w:br/>
        <w:t xml:space="preserve"> Дать однозначную оценку установлению нового случая освобождения от уголовной ответственности достаточно сложно. С одной стороны, законодатель учел, что на практике имели место ситуации, когда девушка, не достигшая возраста шестнадцати лет, по обоюдному согласию вступала в половую связь с совершеннолетним мужчиной, в результате чего </w:t>
      </w:r>
      <w:proofErr w:type="gramStart"/>
      <w:r w:rsidRPr="00864DBB">
        <w:rPr>
          <w:rFonts w:ascii="Tahoma" w:eastAsia="Times New Roman" w:hAnsi="Tahoma" w:cs="Tahoma"/>
          <w:color w:val="000000"/>
          <w:sz w:val="27"/>
          <w:szCs w:val="27"/>
        </w:rPr>
        <w:t>наступала ее беременность и ими принималось</w:t>
      </w:r>
      <w:proofErr w:type="gramEnd"/>
      <w:r w:rsidRPr="00864DBB">
        <w:rPr>
          <w:rFonts w:ascii="Tahoma" w:eastAsia="Times New Roman" w:hAnsi="Tahoma" w:cs="Tahoma"/>
          <w:color w:val="000000"/>
          <w:sz w:val="27"/>
          <w:szCs w:val="27"/>
        </w:rPr>
        <w:t xml:space="preserve"> решение о заключении брака. Работники органов ЗАГС, в условиях очевидности, вынуждены были сообщать в правоохранительные органы о факте совершения преступления, предусмотренного ст</w:t>
      </w:r>
      <w:proofErr w:type="gramStart"/>
      <w:r w:rsidRPr="00864DBB">
        <w:rPr>
          <w:rFonts w:ascii="Tahoma" w:eastAsia="Times New Roman" w:hAnsi="Tahoma" w:cs="Tahoma"/>
          <w:color w:val="000000"/>
          <w:sz w:val="27"/>
          <w:szCs w:val="27"/>
        </w:rPr>
        <w:t>.м</w:t>
      </w:r>
      <w:proofErr w:type="gramEnd"/>
      <w:r w:rsidRPr="00864DBB">
        <w:rPr>
          <w:rFonts w:ascii="Tahoma" w:eastAsia="Times New Roman" w:hAnsi="Tahoma" w:cs="Tahoma"/>
          <w:color w:val="000000"/>
          <w:sz w:val="27"/>
          <w:szCs w:val="27"/>
        </w:rPr>
        <w:t xml:space="preserve"> 134 УК РФ. На </w:t>
      </w:r>
      <w:r w:rsidRPr="00864DBB">
        <w:rPr>
          <w:rFonts w:ascii="Tahoma" w:eastAsia="Times New Roman" w:hAnsi="Tahoma" w:cs="Tahoma"/>
          <w:color w:val="000000"/>
          <w:sz w:val="27"/>
          <w:szCs w:val="27"/>
        </w:rPr>
        <w:lastRenderedPageBreak/>
        <w:t xml:space="preserve">практике дела данной категории чаще всего прекращались в связи с примирением сторон. Таким образом, законодатель учел, что в данной ситуации </w:t>
      </w:r>
      <w:r>
        <w:rPr>
          <w:rFonts w:ascii="Tahoma" w:hAnsi="Tahoma" w:cs="Tahoma"/>
          <w:color w:val="000000"/>
          <w:sz w:val="27"/>
          <w:szCs w:val="27"/>
        </w:rPr>
        <w:t>действия совершеннолетнего лица не обладают общественной опасностью и ввел специальное основание освобождения от уголовной ответственности.</w:t>
      </w:r>
    </w:p>
    <w:p w:rsidR="00BD7C93" w:rsidRDefault="00BD7C93"/>
    <w:sectPr w:rsidR="00BD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DBB"/>
    <w:rsid w:val="00864DBB"/>
    <w:rsid w:val="00BD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DBB"/>
    <w:pPr>
      <w:spacing w:after="24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DBB"/>
    <w:rPr>
      <w:rFonts w:ascii="Times New Roman" w:eastAsia="Times New Roman" w:hAnsi="Times New Roman" w:cs="Times New Roman"/>
      <w:color w:val="000000"/>
      <w:kern w:val="36"/>
      <w:sz w:val="30"/>
      <w:szCs w:val="30"/>
    </w:rPr>
  </w:style>
  <w:style w:type="character" w:styleId="a3">
    <w:name w:val="Strong"/>
    <w:basedOn w:val="a0"/>
    <w:uiPriority w:val="22"/>
    <w:qFormat/>
    <w:rsid w:val="00864D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1915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6362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2016-03-15T22:59:00Z</dcterms:created>
  <dcterms:modified xsi:type="dcterms:W3CDTF">2016-03-15T23:01:00Z</dcterms:modified>
</cp:coreProperties>
</file>